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58" w:rsidRDefault="00F26A58" w:rsidP="00F26A58">
      <w:pPr>
        <w:widowControl w:val="0"/>
        <w:snapToGri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96268" w:rsidRPr="00FD45F6" w:rsidRDefault="00396268" w:rsidP="00396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45F6">
        <w:rPr>
          <w:rFonts w:ascii="Times New Roman" w:hAnsi="Times New Roman"/>
          <w:sz w:val="28"/>
          <w:szCs w:val="28"/>
        </w:rPr>
        <w:t>ДОКУМЕНТАЦИЯ</w:t>
      </w:r>
    </w:p>
    <w:p w:rsidR="00A9433B" w:rsidRDefault="00396268" w:rsidP="00977165">
      <w:pPr>
        <w:widowControl w:val="0"/>
        <w:snapToGri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FD45F6">
        <w:rPr>
          <w:rFonts w:ascii="Times New Roman" w:hAnsi="Times New Roman"/>
          <w:sz w:val="28"/>
          <w:szCs w:val="28"/>
        </w:rPr>
        <w:t xml:space="preserve">по планировке территории </w:t>
      </w:r>
      <w:r w:rsidR="00A9433B">
        <w:rPr>
          <w:rFonts w:ascii="Times New Roman" w:eastAsia="Times New Roman" w:hAnsi="Times New Roman"/>
          <w:sz w:val="28"/>
          <w:szCs w:val="24"/>
          <w:lang w:eastAsia="ru-RU"/>
        </w:rPr>
        <w:t>(проект планировки территории</w:t>
      </w:r>
      <w:r w:rsidR="00977165">
        <w:rPr>
          <w:rFonts w:ascii="Times New Roman" w:eastAsia="Times New Roman" w:hAnsi="Times New Roman"/>
          <w:sz w:val="28"/>
          <w:szCs w:val="24"/>
          <w:lang w:eastAsia="ru-RU"/>
        </w:rPr>
        <w:t xml:space="preserve"> и проект межевания территории) </w:t>
      </w:r>
      <w:r w:rsidR="00A9433B" w:rsidRPr="00280B03">
        <w:rPr>
          <w:rFonts w:ascii="Times New Roman" w:eastAsia="Times New Roman" w:hAnsi="Times New Roman"/>
          <w:sz w:val="28"/>
          <w:szCs w:val="24"/>
          <w:lang w:eastAsia="ru-RU"/>
        </w:rPr>
        <w:t>в границах земельных участков с кадастровыми номерами 26:12:030802:58, 26:12:030802:108, 26:12:030802:109, 26:12:031812:1047, 26:12:031812:525 и неразграниченных земель када</w:t>
      </w:r>
      <w:r w:rsidR="00A9433B">
        <w:rPr>
          <w:rFonts w:ascii="Times New Roman" w:eastAsia="Times New Roman" w:hAnsi="Times New Roman"/>
          <w:sz w:val="28"/>
          <w:szCs w:val="24"/>
          <w:lang w:eastAsia="ru-RU"/>
        </w:rPr>
        <w:t xml:space="preserve">стрового квартала 26:12:000000 </w:t>
      </w:r>
      <w:r w:rsidR="00A9433B" w:rsidRPr="00280B03">
        <w:rPr>
          <w:rFonts w:ascii="Times New Roman" w:eastAsia="Times New Roman" w:hAnsi="Times New Roman"/>
          <w:sz w:val="28"/>
          <w:szCs w:val="24"/>
          <w:lang w:eastAsia="ru-RU"/>
        </w:rPr>
        <w:t>города Ставрополя в целях рек</w:t>
      </w:r>
      <w:r w:rsidR="00A9433B">
        <w:rPr>
          <w:rFonts w:ascii="Times New Roman" w:eastAsia="Times New Roman" w:hAnsi="Times New Roman"/>
          <w:sz w:val="28"/>
          <w:szCs w:val="24"/>
          <w:lang w:eastAsia="ru-RU"/>
        </w:rPr>
        <w:t xml:space="preserve">онструкции участка водопровода </w:t>
      </w:r>
      <w:r w:rsidR="00A9433B" w:rsidRPr="00280B03">
        <w:rPr>
          <w:rFonts w:ascii="Times New Roman" w:eastAsia="Times New Roman" w:hAnsi="Times New Roman"/>
          <w:sz w:val="28"/>
          <w:szCs w:val="24"/>
          <w:lang w:eastAsia="ru-RU"/>
        </w:rPr>
        <w:t xml:space="preserve">от подземной водонапорной емкости </w:t>
      </w:r>
      <w:r w:rsidR="00977165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="00A9433B" w:rsidRPr="00280B03">
        <w:rPr>
          <w:rFonts w:ascii="Times New Roman" w:eastAsia="Times New Roman" w:hAnsi="Times New Roman"/>
          <w:sz w:val="28"/>
          <w:szCs w:val="24"/>
          <w:lang w:eastAsia="ru-RU"/>
        </w:rPr>
        <w:t>в районе улицы Пожарского</w:t>
      </w:r>
      <w:proofErr w:type="gramEnd"/>
      <w:r w:rsidR="00A9433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9433B" w:rsidRPr="00280B03">
        <w:rPr>
          <w:rFonts w:ascii="Times New Roman" w:eastAsia="Times New Roman" w:hAnsi="Times New Roman"/>
          <w:sz w:val="28"/>
          <w:szCs w:val="24"/>
          <w:lang w:eastAsia="ru-RU"/>
        </w:rPr>
        <w:t>до улицы Биологической</w:t>
      </w:r>
    </w:p>
    <w:p w:rsidR="00A9433B" w:rsidRDefault="00A9433B" w:rsidP="00F26A58">
      <w:pPr>
        <w:widowControl w:val="0"/>
        <w:snapToGri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9433B" w:rsidRPr="00A9433B" w:rsidRDefault="00A9433B" w:rsidP="00A94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3B">
        <w:rPr>
          <w:rFonts w:ascii="Times New Roman" w:hAnsi="Times New Roman"/>
          <w:sz w:val="28"/>
          <w:szCs w:val="28"/>
        </w:rPr>
        <w:t>Документация по планировке территории линейного объекта: «Реконструкция участка наружных сетей водоснабжения на территории филиала АО «НПО «</w:t>
      </w:r>
      <w:proofErr w:type="spellStart"/>
      <w:r w:rsidRPr="00A9433B">
        <w:rPr>
          <w:rFonts w:ascii="Times New Roman" w:hAnsi="Times New Roman"/>
          <w:sz w:val="28"/>
          <w:szCs w:val="28"/>
        </w:rPr>
        <w:t>Микроген</w:t>
      </w:r>
      <w:proofErr w:type="spellEnd"/>
      <w:r w:rsidRPr="00A9433B">
        <w:rPr>
          <w:rFonts w:ascii="Times New Roman" w:hAnsi="Times New Roman"/>
          <w:sz w:val="28"/>
          <w:szCs w:val="28"/>
        </w:rPr>
        <w:t xml:space="preserve">» в г. Ставрополь «Аллерген», выполнена согласно </w:t>
      </w:r>
      <w:r>
        <w:rPr>
          <w:rFonts w:ascii="Times New Roman" w:hAnsi="Times New Roman"/>
          <w:sz w:val="28"/>
          <w:szCs w:val="28"/>
        </w:rPr>
        <w:t>п</w:t>
      </w:r>
      <w:r w:rsidRPr="00A9433B">
        <w:rPr>
          <w:rFonts w:ascii="Times New Roman" w:hAnsi="Times New Roman"/>
          <w:sz w:val="28"/>
          <w:szCs w:val="28"/>
        </w:rPr>
        <w:t>остановлению Администрации города Ставрополя Ставропольского края №701 от 05.04.2022 г.</w:t>
      </w:r>
    </w:p>
    <w:p w:rsidR="00A9433B" w:rsidRPr="00A9433B" w:rsidRDefault="00A9433B" w:rsidP="00A94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3B">
        <w:rPr>
          <w:rFonts w:ascii="Times New Roman" w:hAnsi="Times New Roman"/>
          <w:sz w:val="28"/>
          <w:szCs w:val="28"/>
        </w:rPr>
        <w:t xml:space="preserve">Документация по планировке территории (проект планировки территории), расположенной в границах элемента планировочной структуры, осуществляется </w:t>
      </w:r>
      <w:proofErr w:type="gramStart"/>
      <w:r w:rsidRPr="00A9433B">
        <w:rPr>
          <w:rFonts w:ascii="Times New Roman" w:hAnsi="Times New Roman"/>
          <w:sz w:val="28"/>
          <w:szCs w:val="28"/>
        </w:rPr>
        <w:t>для</w:t>
      </w:r>
      <w:proofErr w:type="gramEnd"/>
      <w:r w:rsidRPr="00A9433B">
        <w:rPr>
          <w:rFonts w:ascii="Times New Roman" w:hAnsi="Times New Roman"/>
          <w:sz w:val="28"/>
          <w:szCs w:val="28"/>
        </w:rPr>
        <w:t>:</w:t>
      </w:r>
    </w:p>
    <w:p w:rsidR="00A9433B" w:rsidRPr="00A9433B" w:rsidRDefault="00A9433B" w:rsidP="00A94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3B">
        <w:rPr>
          <w:rFonts w:ascii="Times New Roman" w:hAnsi="Times New Roman"/>
          <w:sz w:val="28"/>
          <w:szCs w:val="28"/>
        </w:rPr>
        <w:t xml:space="preserve">определения </w:t>
      </w:r>
      <w:proofErr w:type="gramStart"/>
      <w:r w:rsidRPr="00A9433B">
        <w:rPr>
          <w:rFonts w:ascii="Times New Roman" w:hAnsi="Times New Roman"/>
          <w:sz w:val="28"/>
          <w:szCs w:val="28"/>
        </w:rPr>
        <w:t>границ зоны планируемого размещения объекта капитального строительства</w:t>
      </w:r>
      <w:proofErr w:type="gramEnd"/>
      <w:r w:rsidRPr="00A9433B">
        <w:rPr>
          <w:rFonts w:ascii="Times New Roman" w:hAnsi="Times New Roman"/>
          <w:sz w:val="28"/>
          <w:szCs w:val="28"/>
        </w:rPr>
        <w:t>;</w:t>
      </w:r>
    </w:p>
    <w:p w:rsidR="00A9433B" w:rsidRPr="00A9433B" w:rsidRDefault="00A9433B" w:rsidP="00A94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3B">
        <w:rPr>
          <w:rFonts w:ascii="Times New Roman" w:hAnsi="Times New Roman"/>
          <w:sz w:val="28"/>
          <w:szCs w:val="28"/>
        </w:rPr>
        <w:t>разработки проекта межевания территории для определения местоположения границ образуемых частей земельных участков для последующей разработки проекта освоения лесов и для оформления сервитута на земельные участки.</w:t>
      </w:r>
    </w:p>
    <w:p w:rsidR="00A9433B" w:rsidRPr="00A9433B" w:rsidRDefault="00A9433B" w:rsidP="00A94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3B">
        <w:rPr>
          <w:rFonts w:ascii="Times New Roman" w:hAnsi="Times New Roman"/>
          <w:sz w:val="28"/>
          <w:szCs w:val="28"/>
        </w:rPr>
        <w:t xml:space="preserve">Проект планировки территории состоит из основной части, которая подлежит утверждению, и материалов по ее обоснованию, </w:t>
      </w:r>
      <w:proofErr w:type="gramStart"/>
      <w:r w:rsidRPr="00A9433B">
        <w:rPr>
          <w:rFonts w:ascii="Times New Roman" w:hAnsi="Times New Roman"/>
          <w:sz w:val="28"/>
          <w:szCs w:val="28"/>
        </w:rPr>
        <w:t>согласно требований</w:t>
      </w:r>
      <w:proofErr w:type="gramEnd"/>
      <w:r w:rsidRPr="00A9433B">
        <w:rPr>
          <w:rFonts w:ascii="Times New Roman" w:hAnsi="Times New Roman"/>
          <w:sz w:val="28"/>
          <w:szCs w:val="28"/>
        </w:rPr>
        <w:t xml:space="preserve"> постановления Правительства РФ от 12 мая 2017 г. </w:t>
      </w:r>
      <w:r>
        <w:rPr>
          <w:rFonts w:ascii="Times New Roman" w:hAnsi="Times New Roman"/>
          <w:sz w:val="28"/>
          <w:szCs w:val="28"/>
        </w:rPr>
        <w:t>№</w:t>
      </w:r>
      <w:r w:rsidRPr="00A9433B">
        <w:rPr>
          <w:rFonts w:ascii="Times New Roman" w:hAnsi="Times New Roman"/>
          <w:sz w:val="28"/>
          <w:szCs w:val="28"/>
        </w:rPr>
        <w:t xml:space="preserve"> 564 </w:t>
      </w:r>
      <w:r>
        <w:rPr>
          <w:rFonts w:ascii="Times New Roman" w:hAnsi="Times New Roman"/>
          <w:sz w:val="28"/>
          <w:szCs w:val="28"/>
        </w:rPr>
        <w:t>«</w:t>
      </w:r>
      <w:r w:rsidRPr="00A9433B">
        <w:rPr>
          <w:rFonts w:ascii="Times New Roman" w:hAnsi="Times New Roman"/>
          <w:sz w:val="28"/>
          <w:szCs w:val="28"/>
        </w:rPr>
        <w:t>Положение о составе и содержании проектов планировки территории, предусматривающих размещение одного или нескольких линейных объектов</w:t>
      </w:r>
      <w:r>
        <w:rPr>
          <w:rFonts w:ascii="Times New Roman" w:hAnsi="Times New Roman"/>
          <w:sz w:val="28"/>
          <w:szCs w:val="28"/>
        </w:rPr>
        <w:t>»</w:t>
      </w:r>
      <w:r w:rsidRPr="00A9433B">
        <w:rPr>
          <w:rFonts w:ascii="Times New Roman" w:hAnsi="Times New Roman"/>
          <w:sz w:val="28"/>
          <w:szCs w:val="28"/>
        </w:rPr>
        <w:t xml:space="preserve">. Основная часть и материалы по ее обоснованию сброшюрованы </w:t>
      </w:r>
      <w:r>
        <w:rPr>
          <w:rFonts w:ascii="Times New Roman" w:hAnsi="Times New Roman"/>
          <w:sz w:val="28"/>
          <w:szCs w:val="28"/>
        </w:rPr>
        <w:br/>
      </w:r>
      <w:r w:rsidRPr="00A9433B">
        <w:rPr>
          <w:rFonts w:ascii="Times New Roman" w:hAnsi="Times New Roman"/>
          <w:sz w:val="28"/>
          <w:szCs w:val="28"/>
        </w:rPr>
        <w:t xml:space="preserve">в два тома, чертеж проекта планировки территории линейного объекта разработан на топографическом плане М 1:500, составленном по результатам инженерно-геодезических изысканий, которые выполнялась в 2021 году </w:t>
      </w:r>
      <w:r>
        <w:rPr>
          <w:rFonts w:ascii="Times New Roman" w:hAnsi="Times New Roman"/>
          <w:sz w:val="28"/>
          <w:szCs w:val="28"/>
        </w:rPr>
        <w:br/>
      </w:r>
      <w:r w:rsidRPr="00A9433B">
        <w:rPr>
          <w:rFonts w:ascii="Times New Roman" w:hAnsi="Times New Roman"/>
          <w:sz w:val="28"/>
          <w:szCs w:val="28"/>
        </w:rPr>
        <w:t>в местной системе координат и в Балтийской системе высот 1977г.</w:t>
      </w:r>
    </w:p>
    <w:p w:rsidR="00A9433B" w:rsidRPr="00A9433B" w:rsidRDefault="00A9433B" w:rsidP="00A94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3B">
        <w:rPr>
          <w:rFonts w:ascii="Times New Roman" w:hAnsi="Times New Roman"/>
          <w:sz w:val="28"/>
          <w:szCs w:val="28"/>
        </w:rPr>
        <w:t>В графической части настоящего тома представлены:</w:t>
      </w:r>
    </w:p>
    <w:p w:rsidR="00A9433B" w:rsidRPr="00A9433B" w:rsidRDefault="00A9433B" w:rsidP="00A94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3B">
        <w:rPr>
          <w:rFonts w:ascii="Times New Roman" w:hAnsi="Times New Roman"/>
          <w:sz w:val="28"/>
          <w:szCs w:val="28"/>
        </w:rPr>
        <w:t>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</w:r>
    </w:p>
    <w:p w:rsidR="00A9433B" w:rsidRPr="00A9433B" w:rsidRDefault="00A9433B" w:rsidP="00A94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3B">
        <w:rPr>
          <w:rFonts w:ascii="Times New Roman" w:hAnsi="Times New Roman"/>
          <w:sz w:val="28"/>
          <w:szCs w:val="28"/>
        </w:rPr>
        <w:t>схема использования территории в период подготовки проекта планировки территории;</w:t>
      </w:r>
    </w:p>
    <w:p w:rsidR="00A9433B" w:rsidRPr="00A9433B" w:rsidRDefault="00A9433B" w:rsidP="00A94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3B">
        <w:rPr>
          <w:rFonts w:ascii="Times New Roman" w:hAnsi="Times New Roman"/>
          <w:sz w:val="28"/>
          <w:szCs w:val="28"/>
        </w:rPr>
        <w:t>схема границ зон с особыми условиями использования территорий, особо охраняемых природных территорий, лесничеств;</w:t>
      </w:r>
    </w:p>
    <w:p w:rsidR="00A9433B" w:rsidRPr="00A9433B" w:rsidRDefault="00A9433B" w:rsidP="00A94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433B">
        <w:rPr>
          <w:rFonts w:ascii="Times New Roman" w:hAnsi="Times New Roman"/>
          <w:sz w:val="28"/>
          <w:szCs w:val="28"/>
        </w:rPr>
        <w:t>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</w:r>
      <w:proofErr w:type="gramEnd"/>
    </w:p>
    <w:p w:rsidR="00A9433B" w:rsidRDefault="00A9433B" w:rsidP="00A94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3B">
        <w:rPr>
          <w:rFonts w:ascii="Times New Roman" w:hAnsi="Times New Roman"/>
          <w:sz w:val="28"/>
          <w:szCs w:val="28"/>
        </w:rPr>
        <w:t>схема конструктивных и планировочных решений.</w:t>
      </w:r>
    </w:p>
    <w:p w:rsidR="00C50967" w:rsidRPr="00C50967" w:rsidRDefault="00C50967" w:rsidP="00A94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lastRenderedPageBreak/>
        <w:t>Проект разработан с учетом местных п</w:t>
      </w:r>
      <w:r>
        <w:rPr>
          <w:rFonts w:ascii="Times New Roman" w:hAnsi="Times New Roman"/>
          <w:sz w:val="28"/>
          <w:szCs w:val="28"/>
        </w:rPr>
        <w:t>риродно-климатических и экономи</w:t>
      </w:r>
      <w:r w:rsidRPr="00C50967">
        <w:rPr>
          <w:rFonts w:ascii="Times New Roman" w:hAnsi="Times New Roman"/>
          <w:sz w:val="28"/>
          <w:szCs w:val="28"/>
        </w:rPr>
        <w:t>ческих условий, а также с учетом требовани</w:t>
      </w:r>
      <w:r>
        <w:rPr>
          <w:rFonts w:ascii="Times New Roman" w:hAnsi="Times New Roman"/>
          <w:sz w:val="28"/>
          <w:szCs w:val="28"/>
        </w:rPr>
        <w:t>й нормативных документов, регла</w:t>
      </w:r>
      <w:r w:rsidRPr="00C50967">
        <w:rPr>
          <w:rFonts w:ascii="Times New Roman" w:hAnsi="Times New Roman"/>
          <w:sz w:val="28"/>
          <w:szCs w:val="28"/>
        </w:rPr>
        <w:t>ментирующих деятельность проектных органи</w:t>
      </w:r>
      <w:r>
        <w:rPr>
          <w:rFonts w:ascii="Times New Roman" w:hAnsi="Times New Roman"/>
          <w:sz w:val="28"/>
          <w:szCs w:val="28"/>
        </w:rPr>
        <w:t>заций в области обеспечения дол</w:t>
      </w:r>
      <w:r w:rsidRPr="00C50967">
        <w:rPr>
          <w:rFonts w:ascii="Times New Roman" w:hAnsi="Times New Roman"/>
          <w:sz w:val="28"/>
          <w:szCs w:val="28"/>
        </w:rPr>
        <w:t xml:space="preserve">говечности и сохранности проектируемых сооружений: </w:t>
      </w:r>
    </w:p>
    <w:p w:rsidR="00432B52" w:rsidRPr="00432B52" w:rsidRDefault="00432B52" w:rsidP="00432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52">
        <w:rPr>
          <w:rFonts w:ascii="Times New Roman" w:hAnsi="Times New Roman"/>
          <w:sz w:val="28"/>
          <w:szCs w:val="28"/>
        </w:rPr>
        <w:t xml:space="preserve">Федеральный закон от 24.07.2007 </w:t>
      </w:r>
      <w:r>
        <w:rPr>
          <w:rFonts w:ascii="Times New Roman" w:hAnsi="Times New Roman"/>
          <w:sz w:val="28"/>
          <w:szCs w:val="28"/>
        </w:rPr>
        <w:t>№</w:t>
      </w:r>
      <w:r w:rsidRPr="00432B52">
        <w:rPr>
          <w:rFonts w:ascii="Times New Roman" w:hAnsi="Times New Roman"/>
          <w:sz w:val="28"/>
          <w:szCs w:val="28"/>
        </w:rPr>
        <w:t xml:space="preserve"> 221-ФЗ «О государственном кадастре недвижимости»;</w:t>
      </w:r>
    </w:p>
    <w:p w:rsidR="00432B52" w:rsidRPr="00432B52" w:rsidRDefault="00432B52" w:rsidP="00432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52">
        <w:rPr>
          <w:rFonts w:ascii="Times New Roman" w:hAnsi="Times New Roman"/>
          <w:sz w:val="28"/>
          <w:szCs w:val="28"/>
        </w:rPr>
        <w:t>Федеральный закон «Об охране окружающей среды» от 10.01.2002 №7-ФЗ</w:t>
      </w:r>
      <w:proofErr w:type="gramStart"/>
      <w:r w:rsidRPr="00432B52">
        <w:rPr>
          <w:rFonts w:ascii="Times New Roman" w:hAnsi="Times New Roman"/>
          <w:sz w:val="28"/>
          <w:szCs w:val="28"/>
        </w:rPr>
        <w:t>;.</w:t>
      </w:r>
      <w:proofErr w:type="gramEnd"/>
    </w:p>
    <w:p w:rsidR="00432B52" w:rsidRPr="00432B52" w:rsidRDefault="00432B52" w:rsidP="00432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52">
        <w:rPr>
          <w:rFonts w:ascii="Times New Roman" w:hAnsi="Times New Roman"/>
          <w:sz w:val="28"/>
          <w:szCs w:val="28"/>
        </w:rPr>
        <w:t>Федеральный закон «Об экологической экспертизе» 23.11.95 № 174-ФЗ;</w:t>
      </w:r>
    </w:p>
    <w:p w:rsidR="00432B52" w:rsidRPr="00432B52" w:rsidRDefault="00432B52" w:rsidP="00432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52">
        <w:rPr>
          <w:rFonts w:ascii="Times New Roman" w:hAnsi="Times New Roman"/>
          <w:sz w:val="28"/>
          <w:szCs w:val="28"/>
        </w:rPr>
        <w:t>Федеральный закон «Об охране атмосферного воздуха» от 4.05.1999 г. №96 – ФЗ</w:t>
      </w:r>
      <w:proofErr w:type="gramStart"/>
      <w:r w:rsidRPr="00432B52">
        <w:rPr>
          <w:rFonts w:ascii="Times New Roman" w:hAnsi="Times New Roman"/>
          <w:sz w:val="28"/>
          <w:szCs w:val="28"/>
        </w:rPr>
        <w:t>.;</w:t>
      </w:r>
      <w:proofErr w:type="gramEnd"/>
    </w:p>
    <w:p w:rsidR="00432B52" w:rsidRPr="00432B52" w:rsidRDefault="00432B52" w:rsidP="00432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52">
        <w:rPr>
          <w:rFonts w:ascii="Times New Roman" w:hAnsi="Times New Roman"/>
          <w:sz w:val="28"/>
          <w:szCs w:val="28"/>
        </w:rPr>
        <w:t>Федеральный закон «О санитарно-эпидемиологическом благополучии населения» от 30.03.99 г. № 52-ФЗ;</w:t>
      </w:r>
    </w:p>
    <w:p w:rsidR="00432B52" w:rsidRPr="00432B52" w:rsidRDefault="00432B52" w:rsidP="00432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52">
        <w:rPr>
          <w:rFonts w:ascii="Times New Roman" w:hAnsi="Times New Roman"/>
          <w:sz w:val="28"/>
          <w:szCs w:val="28"/>
        </w:rPr>
        <w:t>Федеральный закон «О недрах» от 15.04.2006 г. №49-ФЗ;</w:t>
      </w:r>
    </w:p>
    <w:p w:rsidR="00432B52" w:rsidRPr="00432B52" w:rsidRDefault="00432B52" w:rsidP="00432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52">
        <w:rPr>
          <w:rFonts w:ascii="Times New Roman" w:hAnsi="Times New Roman"/>
          <w:sz w:val="28"/>
          <w:szCs w:val="28"/>
        </w:rPr>
        <w:t>Федеральный закон «Об особо охраняемых природных территориях» от 14.03.95 № 33-ФЗ;</w:t>
      </w:r>
    </w:p>
    <w:p w:rsidR="00432B52" w:rsidRPr="00432B52" w:rsidRDefault="00432B52" w:rsidP="00432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52">
        <w:rPr>
          <w:rFonts w:ascii="Times New Roman" w:hAnsi="Times New Roman"/>
          <w:sz w:val="28"/>
          <w:szCs w:val="28"/>
        </w:rPr>
        <w:t xml:space="preserve">Градостроительный кодекс Российской Федерации от 29.12.2004 </w:t>
      </w:r>
      <w:r>
        <w:rPr>
          <w:rFonts w:ascii="Times New Roman" w:hAnsi="Times New Roman"/>
          <w:sz w:val="28"/>
          <w:szCs w:val="28"/>
        </w:rPr>
        <w:br/>
        <w:t>№</w:t>
      </w:r>
      <w:r w:rsidRPr="00432B52">
        <w:rPr>
          <w:rFonts w:ascii="Times New Roman" w:hAnsi="Times New Roman"/>
          <w:sz w:val="28"/>
          <w:szCs w:val="28"/>
        </w:rPr>
        <w:t xml:space="preserve"> 190-ФЗ;</w:t>
      </w:r>
    </w:p>
    <w:p w:rsidR="00432B52" w:rsidRPr="00432B52" w:rsidRDefault="00432B52" w:rsidP="00432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52">
        <w:rPr>
          <w:rFonts w:ascii="Times New Roman" w:hAnsi="Times New Roman"/>
          <w:sz w:val="28"/>
          <w:szCs w:val="28"/>
        </w:rPr>
        <w:t xml:space="preserve">Земельный кодекс Российской Федерации от 25.10.2001 </w:t>
      </w:r>
      <w:r>
        <w:rPr>
          <w:rFonts w:ascii="Times New Roman" w:hAnsi="Times New Roman"/>
          <w:sz w:val="28"/>
          <w:szCs w:val="28"/>
        </w:rPr>
        <w:t>№</w:t>
      </w:r>
      <w:r w:rsidRPr="00432B52">
        <w:rPr>
          <w:rFonts w:ascii="Times New Roman" w:hAnsi="Times New Roman"/>
          <w:sz w:val="28"/>
          <w:szCs w:val="28"/>
        </w:rPr>
        <w:t xml:space="preserve"> 136-ФЗ;</w:t>
      </w:r>
    </w:p>
    <w:p w:rsidR="00432B52" w:rsidRPr="00432B52" w:rsidRDefault="00432B52" w:rsidP="00432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52">
        <w:rPr>
          <w:rFonts w:ascii="Times New Roman" w:hAnsi="Times New Roman"/>
          <w:sz w:val="28"/>
          <w:szCs w:val="28"/>
        </w:rPr>
        <w:t xml:space="preserve">Водный кодекс Российской Федерации от 03.06.2006 </w:t>
      </w:r>
      <w:r>
        <w:rPr>
          <w:rFonts w:ascii="Times New Roman" w:hAnsi="Times New Roman"/>
          <w:sz w:val="28"/>
          <w:szCs w:val="28"/>
        </w:rPr>
        <w:t>№</w:t>
      </w:r>
      <w:r w:rsidRPr="00432B52">
        <w:rPr>
          <w:rFonts w:ascii="Times New Roman" w:hAnsi="Times New Roman"/>
          <w:sz w:val="28"/>
          <w:szCs w:val="28"/>
        </w:rPr>
        <w:t xml:space="preserve"> 74-ФЗ;</w:t>
      </w:r>
    </w:p>
    <w:p w:rsidR="00432B52" w:rsidRPr="00432B52" w:rsidRDefault="00432B52" w:rsidP="00432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52">
        <w:rPr>
          <w:rFonts w:ascii="Times New Roman" w:hAnsi="Times New Roman"/>
          <w:sz w:val="28"/>
          <w:szCs w:val="28"/>
        </w:rPr>
        <w:t xml:space="preserve">Лесной кодекс Российской Федерации от 04.12.2006 </w:t>
      </w:r>
      <w:r>
        <w:rPr>
          <w:rFonts w:ascii="Times New Roman" w:hAnsi="Times New Roman"/>
          <w:sz w:val="28"/>
          <w:szCs w:val="28"/>
        </w:rPr>
        <w:t>№</w:t>
      </w:r>
      <w:r w:rsidRPr="00432B52">
        <w:rPr>
          <w:rFonts w:ascii="Times New Roman" w:hAnsi="Times New Roman"/>
          <w:sz w:val="28"/>
          <w:szCs w:val="28"/>
        </w:rPr>
        <w:t xml:space="preserve"> 200-ФЗ;</w:t>
      </w:r>
    </w:p>
    <w:p w:rsidR="00432B52" w:rsidRPr="00432B52" w:rsidRDefault="00432B52" w:rsidP="00432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52">
        <w:rPr>
          <w:rFonts w:ascii="Times New Roman" w:hAnsi="Times New Roman"/>
          <w:sz w:val="28"/>
          <w:szCs w:val="28"/>
        </w:rPr>
        <w:t xml:space="preserve">Постановление Правительства РФ от 12 мая 2017 г. </w:t>
      </w:r>
      <w:r>
        <w:rPr>
          <w:rFonts w:ascii="Times New Roman" w:hAnsi="Times New Roman"/>
          <w:sz w:val="28"/>
          <w:szCs w:val="28"/>
        </w:rPr>
        <w:t>№</w:t>
      </w:r>
      <w:r w:rsidRPr="00432B52">
        <w:rPr>
          <w:rFonts w:ascii="Times New Roman" w:hAnsi="Times New Roman"/>
          <w:sz w:val="28"/>
          <w:szCs w:val="28"/>
        </w:rPr>
        <w:t xml:space="preserve"> 564 «Положение о составе и содержании проектов планировки территории, предусматривающих размещение одного или нескольких линейных объектов;</w:t>
      </w:r>
    </w:p>
    <w:p w:rsidR="00432B52" w:rsidRPr="00432B52" w:rsidRDefault="00432B52" w:rsidP="00432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52">
        <w:rPr>
          <w:rFonts w:ascii="Times New Roman" w:hAnsi="Times New Roman"/>
          <w:sz w:val="28"/>
          <w:szCs w:val="28"/>
        </w:rPr>
        <w:t>Приказ Министерства строительства и жилищно-коммунального хозяйства РФ от 25 апреля 2017 г. N 738/</w:t>
      </w:r>
      <w:proofErr w:type="spellStart"/>
      <w:proofErr w:type="gramStart"/>
      <w:r w:rsidRPr="00432B52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432B52">
        <w:rPr>
          <w:rFonts w:ascii="Times New Roman" w:hAnsi="Times New Roman"/>
          <w:sz w:val="28"/>
          <w:szCs w:val="28"/>
        </w:rPr>
        <w:t xml:space="preserve"> «Об утверждении видов элементов планировочной структуры»;</w:t>
      </w:r>
    </w:p>
    <w:p w:rsidR="00432B52" w:rsidRPr="00432B52" w:rsidRDefault="00432B52" w:rsidP="00432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32B52">
        <w:rPr>
          <w:rFonts w:ascii="Times New Roman" w:hAnsi="Times New Roman"/>
          <w:sz w:val="28"/>
          <w:szCs w:val="28"/>
        </w:rPr>
        <w:t xml:space="preserve">ешение Ставропольской городской думы от 30 сентября 2020 г. N 486 «О внесении изменений в решение Ставропольской городской Думы </w:t>
      </w:r>
      <w:r>
        <w:rPr>
          <w:rFonts w:ascii="Times New Roman" w:hAnsi="Times New Roman"/>
          <w:sz w:val="28"/>
          <w:szCs w:val="28"/>
        </w:rPr>
        <w:br/>
      </w:r>
      <w:r w:rsidRPr="00432B52">
        <w:rPr>
          <w:rFonts w:ascii="Times New Roman" w:hAnsi="Times New Roman"/>
          <w:sz w:val="28"/>
          <w:szCs w:val="28"/>
        </w:rPr>
        <w:t>«Об утвер</w:t>
      </w:r>
      <w:bookmarkStart w:id="0" w:name="_GoBack"/>
      <w:bookmarkEnd w:id="0"/>
      <w:r w:rsidRPr="00432B52">
        <w:rPr>
          <w:rFonts w:ascii="Times New Roman" w:hAnsi="Times New Roman"/>
          <w:sz w:val="28"/>
          <w:szCs w:val="28"/>
        </w:rPr>
        <w:t>ждении корректировки генерального плана города Ставрополя на 2010 - 2030 годы»;</w:t>
      </w:r>
    </w:p>
    <w:p w:rsidR="00432B52" w:rsidRPr="00432B52" w:rsidRDefault="00432B52" w:rsidP="00432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52">
        <w:rPr>
          <w:rFonts w:ascii="Times New Roman" w:hAnsi="Times New Roman"/>
          <w:sz w:val="28"/>
          <w:szCs w:val="28"/>
        </w:rPr>
        <w:t>Приказ Министерства экономического развития Российской Федерации от 01.09.2014 г. № 540;</w:t>
      </w:r>
    </w:p>
    <w:p w:rsidR="00432B52" w:rsidRPr="00432B52" w:rsidRDefault="00432B52" w:rsidP="00432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32B52">
        <w:rPr>
          <w:rFonts w:ascii="Times New Roman" w:hAnsi="Times New Roman"/>
          <w:sz w:val="28"/>
          <w:szCs w:val="28"/>
        </w:rPr>
        <w:t xml:space="preserve">исьмо Минприроды России от 20.02.2018 N 05-12-32/5143 </w:t>
      </w:r>
      <w:r>
        <w:rPr>
          <w:rFonts w:ascii="Times New Roman" w:hAnsi="Times New Roman"/>
          <w:sz w:val="28"/>
          <w:szCs w:val="28"/>
        </w:rPr>
        <w:br/>
      </w:r>
      <w:r w:rsidRPr="00432B52">
        <w:rPr>
          <w:rFonts w:ascii="Times New Roman" w:hAnsi="Times New Roman"/>
          <w:sz w:val="28"/>
          <w:szCs w:val="28"/>
        </w:rPr>
        <w:t>«О предоставлении информации для инженерно-экологических изысканий»;</w:t>
      </w:r>
    </w:p>
    <w:p w:rsidR="00432B52" w:rsidRPr="00432B52" w:rsidRDefault="00432B52" w:rsidP="00432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52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432B52">
        <w:rPr>
          <w:rFonts w:ascii="Times New Roman" w:hAnsi="Times New Roman"/>
          <w:sz w:val="28"/>
          <w:szCs w:val="28"/>
        </w:rPr>
        <w:t>Р</w:t>
      </w:r>
      <w:proofErr w:type="gramEnd"/>
      <w:r w:rsidRPr="00432B52">
        <w:rPr>
          <w:rFonts w:ascii="Times New Roman" w:hAnsi="Times New Roman"/>
          <w:sz w:val="28"/>
          <w:szCs w:val="28"/>
        </w:rPr>
        <w:t xml:space="preserve"> 21.1101-2013 «Основные требования к проектной и рабочей документации»;</w:t>
      </w:r>
    </w:p>
    <w:p w:rsidR="00432B52" w:rsidRPr="00432B52" w:rsidRDefault="00432B52" w:rsidP="00432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52">
        <w:rPr>
          <w:rFonts w:ascii="Times New Roman" w:hAnsi="Times New Roman"/>
          <w:sz w:val="28"/>
          <w:szCs w:val="28"/>
        </w:rPr>
        <w:t>СанПиН 2.2.1/2.1.1.1200-03 «Санитарно-защитные зоны и санитарная классификация предприятий, сооружений и иных объектов»;</w:t>
      </w:r>
    </w:p>
    <w:p w:rsidR="00432B52" w:rsidRPr="00432B52" w:rsidRDefault="00432B52" w:rsidP="00432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32B52">
        <w:rPr>
          <w:rFonts w:ascii="Times New Roman" w:hAnsi="Times New Roman"/>
          <w:sz w:val="28"/>
          <w:szCs w:val="28"/>
        </w:rPr>
        <w:t>омплекс инженерных изысканий на объекте «Реконструкция участка наружных сетей водоснабжения на территории филиала АО «НПО «</w:t>
      </w:r>
      <w:proofErr w:type="spellStart"/>
      <w:r w:rsidRPr="00432B52">
        <w:rPr>
          <w:rFonts w:ascii="Times New Roman" w:hAnsi="Times New Roman"/>
          <w:sz w:val="28"/>
          <w:szCs w:val="28"/>
        </w:rPr>
        <w:t>Микроген</w:t>
      </w:r>
      <w:proofErr w:type="spellEnd"/>
      <w:r w:rsidRPr="00432B52">
        <w:rPr>
          <w:rFonts w:ascii="Times New Roman" w:hAnsi="Times New Roman"/>
          <w:sz w:val="28"/>
          <w:szCs w:val="28"/>
        </w:rPr>
        <w:t>» в г. Ставрополь «Аллерге</w:t>
      </w:r>
      <w:r>
        <w:rPr>
          <w:rFonts w:ascii="Times New Roman" w:hAnsi="Times New Roman"/>
          <w:sz w:val="28"/>
          <w:szCs w:val="28"/>
        </w:rPr>
        <w:t xml:space="preserve">н», выполненный ИП Буянов В.Н. </w:t>
      </w:r>
      <w:r>
        <w:rPr>
          <w:rFonts w:ascii="Times New Roman" w:hAnsi="Times New Roman"/>
          <w:sz w:val="28"/>
          <w:szCs w:val="28"/>
        </w:rPr>
        <w:br/>
      </w:r>
      <w:r w:rsidRPr="00432B52">
        <w:rPr>
          <w:rFonts w:ascii="Times New Roman" w:hAnsi="Times New Roman"/>
          <w:sz w:val="28"/>
          <w:szCs w:val="28"/>
        </w:rPr>
        <w:t>в 2021 г.;</w:t>
      </w:r>
    </w:p>
    <w:p w:rsidR="00432B52" w:rsidRPr="00432B52" w:rsidRDefault="00432B52" w:rsidP="00432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432B52">
        <w:rPr>
          <w:rFonts w:ascii="Times New Roman" w:hAnsi="Times New Roman"/>
          <w:sz w:val="28"/>
          <w:szCs w:val="28"/>
        </w:rPr>
        <w:t>роектная документация на объекте «Реконструкция участка наружных сетей водоснабжения на территории филиала АО «НПО «</w:t>
      </w:r>
      <w:proofErr w:type="spellStart"/>
      <w:r w:rsidRPr="00432B52">
        <w:rPr>
          <w:rFonts w:ascii="Times New Roman" w:hAnsi="Times New Roman"/>
          <w:sz w:val="28"/>
          <w:szCs w:val="28"/>
        </w:rPr>
        <w:t>Микроген</w:t>
      </w:r>
      <w:proofErr w:type="spellEnd"/>
      <w:r w:rsidRPr="00432B52">
        <w:rPr>
          <w:rFonts w:ascii="Times New Roman" w:hAnsi="Times New Roman"/>
          <w:sz w:val="28"/>
          <w:szCs w:val="28"/>
        </w:rPr>
        <w:t xml:space="preserve">» в г. Ставрополь «Аллерген», выполненная ИП Буянов В.Н. </w:t>
      </w:r>
      <w:r>
        <w:rPr>
          <w:rFonts w:ascii="Times New Roman" w:hAnsi="Times New Roman"/>
          <w:sz w:val="28"/>
          <w:szCs w:val="28"/>
        </w:rPr>
        <w:br/>
      </w:r>
      <w:r w:rsidRPr="00432B52">
        <w:rPr>
          <w:rFonts w:ascii="Times New Roman" w:hAnsi="Times New Roman"/>
          <w:sz w:val="28"/>
          <w:szCs w:val="28"/>
        </w:rPr>
        <w:t>в 2022 г.;</w:t>
      </w:r>
    </w:p>
    <w:p w:rsidR="00432B52" w:rsidRDefault="00432B52" w:rsidP="00432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32B52">
        <w:rPr>
          <w:rFonts w:ascii="Times New Roman" w:hAnsi="Times New Roman"/>
          <w:sz w:val="28"/>
          <w:szCs w:val="28"/>
        </w:rPr>
        <w:t>ыписки из ЕГРН.</w:t>
      </w:r>
    </w:p>
    <w:p w:rsidR="00C50967" w:rsidRPr="00C50967" w:rsidRDefault="00C50967" w:rsidP="00432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967">
        <w:rPr>
          <w:rFonts w:ascii="Times New Roman" w:hAnsi="Times New Roman"/>
          <w:sz w:val="28"/>
          <w:szCs w:val="28"/>
        </w:rPr>
        <w:t>Основанием для разработки проекта пла</w:t>
      </w:r>
      <w:r>
        <w:rPr>
          <w:rFonts w:ascii="Times New Roman" w:hAnsi="Times New Roman"/>
          <w:sz w:val="28"/>
          <w:szCs w:val="28"/>
        </w:rPr>
        <w:t>нировки территории, предусматри</w:t>
      </w:r>
      <w:r w:rsidRPr="00C50967">
        <w:rPr>
          <w:rFonts w:ascii="Times New Roman" w:hAnsi="Times New Roman"/>
          <w:sz w:val="28"/>
          <w:szCs w:val="28"/>
        </w:rPr>
        <w:t>вающего размещение линейного объекта, являются:</w:t>
      </w:r>
    </w:p>
    <w:p w:rsidR="00C50967" w:rsidRDefault="00C50967" w:rsidP="00C50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50967">
        <w:rPr>
          <w:rFonts w:ascii="Times New Roman" w:hAnsi="Times New Roman"/>
          <w:sz w:val="28"/>
          <w:szCs w:val="28"/>
        </w:rPr>
        <w:t>адание на выполнение инженерных из</w:t>
      </w:r>
      <w:r>
        <w:rPr>
          <w:rFonts w:ascii="Times New Roman" w:hAnsi="Times New Roman"/>
          <w:sz w:val="28"/>
          <w:szCs w:val="28"/>
        </w:rPr>
        <w:t xml:space="preserve">ысканий в целях проектирования </w:t>
      </w:r>
      <w:r w:rsidRPr="00C50967">
        <w:rPr>
          <w:rFonts w:ascii="Times New Roman" w:hAnsi="Times New Roman"/>
          <w:sz w:val="28"/>
          <w:szCs w:val="28"/>
        </w:rPr>
        <w:t>объекта капитального строительства;</w:t>
      </w:r>
    </w:p>
    <w:p w:rsidR="00A9433B" w:rsidRPr="00C50967" w:rsidRDefault="00A9433B" w:rsidP="00A94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3B">
        <w:rPr>
          <w:rFonts w:ascii="Times New Roman" w:hAnsi="Times New Roman"/>
          <w:sz w:val="28"/>
          <w:szCs w:val="28"/>
        </w:rPr>
        <w:t>корректировки генерального пла</w:t>
      </w:r>
      <w:r>
        <w:rPr>
          <w:rFonts w:ascii="Times New Roman" w:hAnsi="Times New Roman"/>
          <w:sz w:val="28"/>
          <w:szCs w:val="28"/>
        </w:rPr>
        <w:t xml:space="preserve">на города Ставрополя на 2010 – </w:t>
      </w:r>
      <w:r w:rsidRPr="00A9433B">
        <w:rPr>
          <w:rFonts w:ascii="Times New Roman" w:hAnsi="Times New Roman"/>
          <w:sz w:val="28"/>
          <w:szCs w:val="28"/>
        </w:rPr>
        <w:t>2030 годы, утвержденной решением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</w:t>
      </w:r>
      <w:r>
        <w:rPr>
          <w:rFonts w:ascii="Times New Roman" w:hAnsi="Times New Roman"/>
          <w:sz w:val="28"/>
          <w:szCs w:val="28"/>
        </w:rPr>
        <w:br/>
      </w:r>
      <w:r w:rsidRPr="00A9433B">
        <w:rPr>
          <w:rFonts w:ascii="Times New Roman" w:hAnsi="Times New Roman"/>
          <w:sz w:val="28"/>
          <w:szCs w:val="28"/>
        </w:rPr>
        <w:t>от 03 сентября 2009 года № 98 «Об утверждении корректировки генерального плана города Ставрополя на 2010 – 2030 годы»</w:t>
      </w:r>
      <w:r>
        <w:rPr>
          <w:rFonts w:ascii="Times New Roman" w:hAnsi="Times New Roman"/>
          <w:sz w:val="28"/>
          <w:szCs w:val="28"/>
        </w:rPr>
        <w:t>;</w:t>
      </w:r>
    </w:p>
    <w:p w:rsidR="00C50967" w:rsidRDefault="00C50967" w:rsidP="00C509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D00CA">
        <w:rPr>
          <w:rFonts w:ascii="Times New Roman" w:eastAsia="Times New Roman" w:hAnsi="Times New Roman"/>
          <w:sz w:val="28"/>
          <w:szCs w:val="28"/>
        </w:rPr>
        <w:t>Правил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D00CA">
        <w:rPr>
          <w:rFonts w:ascii="Times New Roman" w:eastAsia="Times New Roman" w:hAnsi="Times New Roman"/>
          <w:sz w:val="28"/>
          <w:szCs w:val="28"/>
        </w:rPr>
        <w:t xml:space="preserve"> землепользования и застройки муниципального образования города Ставрополя Ставропольского края, утвержденны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9D00CA">
        <w:rPr>
          <w:rFonts w:ascii="Times New Roman" w:eastAsia="Times New Roman" w:hAnsi="Times New Roman"/>
          <w:sz w:val="28"/>
          <w:szCs w:val="28"/>
        </w:rPr>
        <w:t xml:space="preserve"> постановлением администрации города Ставрополя от 15.10.2021 № 2342 «Об утверждении Правил землепользования и застройки муниципального образования города С</w:t>
      </w:r>
      <w:r>
        <w:rPr>
          <w:rFonts w:ascii="Times New Roman" w:eastAsia="Times New Roman" w:hAnsi="Times New Roman"/>
          <w:sz w:val="28"/>
          <w:szCs w:val="28"/>
        </w:rPr>
        <w:t>таврополя Ставропольского края»;</w:t>
      </w:r>
    </w:p>
    <w:p w:rsidR="00C50967" w:rsidRPr="00C50967" w:rsidRDefault="00C50967" w:rsidP="00C509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D00CA">
        <w:rPr>
          <w:rFonts w:ascii="Times New Roman" w:eastAsia="Times New Roman" w:hAnsi="Times New Roman"/>
          <w:sz w:val="28"/>
          <w:szCs w:val="28"/>
        </w:rPr>
        <w:t>норматив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9D00CA">
        <w:rPr>
          <w:rFonts w:ascii="Times New Roman" w:eastAsia="Times New Roman" w:hAnsi="Times New Roman"/>
          <w:sz w:val="28"/>
          <w:szCs w:val="28"/>
        </w:rPr>
        <w:t xml:space="preserve"> градостроительного проектирования муниципального образования города Ставрополя Ставропольского края, утвержденны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9D00CA">
        <w:rPr>
          <w:rFonts w:ascii="Times New Roman" w:eastAsia="Times New Roman" w:hAnsi="Times New Roman"/>
          <w:sz w:val="28"/>
          <w:szCs w:val="28"/>
        </w:rPr>
        <w:t xml:space="preserve"> постановлением администрации г</w:t>
      </w:r>
      <w:r>
        <w:rPr>
          <w:rFonts w:ascii="Times New Roman" w:eastAsia="Times New Roman" w:hAnsi="Times New Roman"/>
          <w:sz w:val="28"/>
          <w:szCs w:val="28"/>
        </w:rPr>
        <w:t xml:space="preserve">орода Ставрополя от 22.10.2021 </w:t>
      </w:r>
      <w:r w:rsidRPr="009D00CA">
        <w:rPr>
          <w:rFonts w:ascii="Times New Roman" w:eastAsia="Times New Roman" w:hAnsi="Times New Roman"/>
          <w:sz w:val="28"/>
          <w:szCs w:val="28"/>
        </w:rPr>
        <w:t>№ 2399 «Об утверждении нормативов градостроительного проектирования муниципального образования города Ставрополя Ставропольского края» (далее – нормативы градостроительного проектирования)</w:t>
      </w:r>
      <w:r w:rsidRPr="00C50967">
        <w:rPr>
          <w:rFonts w:ascii="Times New Roman" w:hAnsi="Times New Roman"/>
          <w:sz w:val="28"/>
          <w:szCs w:val="28"/>
        </w:rPr>
        <w:t>− Технические отчеты по топографо-гео</w:t>
      </w:r>
      <w:r>
        <w:rPr>
          <w:rFonts w:ascii="Times New Roman" w:hAnsi="Times New Roman"/>
          <w:sz w:val="28"/>
          <w:szCs w:val="28"/>
        </w:rPr>
        <w:t>дезических изысканий, инженерно-</w:t>
      </w:r>
      <w:r w:rsidRPr="00C50967">
        <w:rPr>
          <w:rFonts w:ascii="Times New Roman" w:hAnsi="Times New Roman"/>
          <w:sz w:val="28"/>
          <w:szCs w:val="28"/>
        </w:rPr>
        <w:t>геологическим, инженерно-гидрометеорологическим, инженерно-экологическим, археологическим изысканиям.</w:t>
      </w:r>
      <w:proofErr w:type="gramEnd"/>
    </w:p>
    <w:p w:rsidR="00A9433B" w:rsidRPr="00A9433B" w:rsidRDefault="00A9433B" w:rsidP="00A94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3B">
        <w:rPr>
          <w:rFonts w:ascii="Times New Roman" w:hAnsi="Times New Roman"/>
          <w:sz w:val="28"/>
          <w:szCs w:val="28"/>
        </w:rPr>
        <w:t xml:space="preserve">Участок работ находится в юго-восточной части г. Ставрополя, </w:t>
      </w:r>
      <w:r>
        <w:rPr>
          <w:rFonts w:ascii="Times New Roman" w:hAnsi="Times New Roman"/>
          <w:sz w:val="28"/>
          <w:szCs w:val="28"/>
        </w:rPr>
        <w:br/>
      </w:r>
      <w:r w:rsidRPr="00A9433B">
        <w:rPr>
          <w:rFonts w:ascii="Times New Roman" w:hAnsi="Times New Roman"/>
          <w:sz w:val="28"/>
          <w:szCs w:val="28"/>
        </w:rPr>
        <w:t xml:space="preserve">в районе ул. Пожарского, 48 до филиала "Аллерген" по адресу: ул. </w:t>
      </w:r>
      <w:proofErr w:type="gramStart"/>
      <w:r w:rsidRPr="00A9433B">
        <w:rPr>
          <w:rFonts w:ascii="Times New Roman" w:hAnsi="Times New Roman"/>
          <w:sz w:val="28"/>
          <w:szCs w:val="28"/>
        </w:rPr>
        <w:t>Биологическая</w:t>
      </w:r>
      <w:proofErr w:type="gramEnd"/>
      <w:r w:rsidRPr="00A9433B">
        <w:rPr>
          <w:rFonts w:ascii="Times New Roman" w:hAnsi="Times New Roman"/>
          <w:sz w:val="28"/>
          <w:szCs w:val="28"/>
        </w:rPr>
        <w:t xml:space="preserve">, 20 и расположен в верхней части склона долины р. </w:t>
      </w:r>
      <w:proofErr w:type="spellStart"/>
      <w:r w:rsidRPr="00A9433B">
        <w:rPr>
          <w:rFonts w:ascii="Times New Roman" w:hAnsi="Times New Roman"/>
          <w:sz w:val="28"/>
          <w:szCs w:val="28"/>
        </w:rPr>
        <w:t>Мамайка</w:t>
      </w:r>
      <w:proofErr w:type="spellEnd"/>
      <w:r w:rsidRPr="00A9433B">
        <w:rPr>
          <w:rFonts w:ascii="Times New Roman" w:hAnsi="Times New Roman"/>
          <w:sz w:val="28"/>
          <w:szCs w:val="28"/>
        </w:rPr>
        <w:t>, у скрытой в рельефе балки, имеющей за пределами квартала юго-восточное направление, к тальвегу названной речки.</w:t>
      </w:r>
    </w:p>
    <w:p w:rsidR="00A9433B" w:rsidRPr="00A9433B" w:rsidRDefault="00A9433B" w:rsidP="00A94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3B">
        <w:rPr>
          <w:rFonts w:ascii="Times New Roman" w:hAnsi="Times New Roman"/>
          <w:sz w:val="28"/>
          <w:szCs w:val="28"/>
        </w:rPr>
        <w:t xml:space="preserve">Общий уклон территории в юго-восточном направлении, уклон площадки строительства к югу, к  р. </w:t>
      </w:r>
      <w:proofErr w:type="spellStart"/>
      <w:r w:rsidRPr="00A9433B">
        <w:rPr>
          <w:rFonts w:ascii="Times New Roman" w:hAnsi="Times New Roman"/>
          <w:sz w:val="28"/>
          <w:szCs w:val="28"/>
        </w:rPr>
        <w:t>Мамайка</w:t>
      </w:r>
      <w:proofErr w:type="spellEnd"/>
      <w:r w:rsidRPr="00A9433B">
        <w:rPr>
          <w:rFonts w:ascii="Times New Roman" w:hAnsi="Times New Roman"/>
          <w:sz w:val="28"/>
          <w:szCs w:val="28"/>
        </w:rPr>
        <w:t>.</w:t>
      </w:r>
    </w:p>
    <w:p w:rsidR="00A9433B" w:rsidRPr="00A9433B" w:rsidRDefault="00A9433B" w:rsidP="00A94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3B">
        <w:rPr>
          <w:rFonts w:ascii="Times New Roman" w:hAnsi="Times New Roman"/>
          <w:sz w:val="28"/>
          <w:szCs w:val="28"/>
        </w:rPr>
        <w:t xml:space="preserve">В геоморфологическом отношении площадка находится в средней части левого (южного) склона водораздела р. </w:t>
      </w:r>
      <w:proofErr w:type="spellStart"/>
      <w:r w:rsidRPr="00A9433B">
        <w:rPr>
          <w:rFonts w:ascii="Times New Roman" w:hAnsi="Times New Roman"/>
          <w:sz w:val="28"/>
          <w:szCs w:val="28"/>
        </w:rPr>
        <w:t>Мутнянка</w:t>
      </w:r>
      <w:proofErr w:type="spellEnd"/>
      <w:r w:rsidRPr="00A9433B">
        <w:rPr>
          <w:rFonts w:ascii="Times New Roman" w:hAnsi="Times New Roman"/>
          <w:sz w:val="28"/>
          <w:szCs w:val="28"/>
        </w:rPr>
        <w:t xml:space="preserve"> и р. </w:t>
      </w:r>
      <w:proofErr w:type="spellStart"/>
      <w:r w:rsidRPr="00A9433B">
        <w:rPr>
          <w:rFonts w:ascii="Times New Roman" w:hAnsi="Times New Roman"/>
          <w:sz w:val="28"/>
          <w:szCs w:val="28"/>
        </w:rPr>
        <w:t>Мамайка</w:t>
      </w:r>
      <w:proofErr w:type="spellEnd"/>
      <w:r w:rsidRPr="00A9433B">
        <w:rPr>
          <w:rFonts w:ascii="Times New Roman" w:hAnsi="Times New Roman"/>
          <w:sz w:val="28"/>
          <w:szCs w:val="28"/>
        </w:rPr>
        <w:t xml:space="preserve"> – истоков р. </w:t>
      </w:r>
      <w:proofErr w:type="spellStart"/>
      <w:r w:rsidRPr="00A9433B">
        <w:rPr>
          <w:rFonts w:ascii="Times New Roman" w:hAnsi="Times New Roman"/>
          <w:sz w:val="28"/>
          <w:szCs w:val="28"/>
        </w:rPr>
        <w:t>Калаус</w:t>
      </w:r>
      <w:proofErr w:type="spellEnd"/>
      <w:r w:rsidRPr="00A9433B">
        <w:rPr>
          <w:rFonts w:ascii="Times New Roman" w:hAnsi="Times New Roman"/>
          <w:sz w:val="28"/>
          <w:szCs w:val="28"/>
        </w:rPr>
        <w:t xml:space="preserve">. Склон направлен в сторону </w:t>
      </w:r>
      <w:proofErr w:type="spellStart"/>
      <w:r w:rsidRPr="00A9433B">
        <w:rPr>
          <w:rFonts w:ascii="Times New Roman" w:hAnsi="Times New Roman"/>
          <w:sz w:val="28"/>
          <w:szCs w:val="28"/>
        </w:rPr>
        <w:t>р</w:t>
      </w:r>
      <w:proofErr w:type="gramStart"/>
      <w:r w:rsidRPr="00A9433B">
        <w:rPr>
          <w:rFonts w:ascii="Times New Roman" w:hAnsi="Times New Roman"/>
          <w:sz w:val="28"/>
          <w:szCs w:val="28"/>
        </w:rPr>
        <w:t>.М</w:t>
      </w:r>
      <w:proofErr w:type="gramEnd"/>
      <w:r w:rsidRPr="00A9433B">
        <w:rPr>
          <w:rFonts w:ascii="Times New Roman" w:hAnsi="Times New Roman"/>
          <w:sz w:val="28"/>
          <w:szCs w:val="28"/>
        </w:rPr>
        <w:t>амайка</w:t>
      </w:r>
      <w:proofErr w:type="spellEnd"/>
      <w:r w:rsidRPr="00A9433B">
        <w:rPr>
          <w:rFonts w:ascii="Times New Roman" w:hAnsi="Times New Roman"/>
          <w:sz w:val="28"/>
          <w:szCs w:val="28"/>
        </w:rPr>
        <w:t xml:space="preserve">. </w:t>
      </w:r>
    </w:p>
    <w:p w:rsidR="00A9433B" w:rsidRDefault="00A9433B" w:rsidP="00A94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3B">
        <w:rPr>
          <w:rFonts w:ascii="Times New Roman" w:hAnsi="Times New Roman"/>
          <w:sz w:val="28"/>
          <w:szCs w:val="28"/>
        </w:rPr>
        <w:t xml:space="preserve">Водораздел сформирован элювием и оползневыми отложениями коренной глины </w:t>
      </w:r>
      <w:proofErr w:type="spellStart"/>
      <w:r w:rsidRPr="00A9433B">
        <w:rPr>
          <w:rFonts w:ascii="Times New Roman" w:hAnsi="Times New Roman"/>
          <w:sz w:val="28"/>
          <w:szCs w:val="28"/>
        </w:rPr>
        <w:t>криптомактрового</w:t>
      </w:r>
      <w:proofErr w:type="spellEnd"/>
      <w:r w:rsidRPr="00A9433B">
        <w:rPr>
          <w:rFonts w:ascii="Times New Roman" w:hAnsi="Times New Roman"/>
          <w:sz w:val="28"/>
          <w:szCs w:val="28"/>
        </w:rPr>
        <w:t xml:space="preserve"> горизонта и покровными отложениями делювиального генезиса.</w:t>
      </w:r>
    </w:p>
    <w:p w:rsidR="00A9433B" w:rsidRPr="00A9433B" w:rsidRDefault="00A9433B" w:rsidP="00A94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3B">
        <w:rPr>
          <w:rFonts w:ascii="Times New Roman" w:hAnsi="Times New Roman"/>
          <w:sz w:val="28"/>
          <w:szCs w:val="28"/>
        </w:rPr>
        <w:t xml:space="preserve">Управлением Ставропольского края по сохранению и государственной охране объектов культурного наследия выдано письмо № 06-10/06-09/1884 </w:t>
      </w:r>
      <w:r w:rsidR="00206513">
        <w:rPr>
          <w:rFonts w:ascii="Times New Roman" w:hAnsi="Times New Roman"/>
          <w:sz w:val="28"/>
          <w:szCs w:val="28"/>
        </w:rPr>
        <w:br/>
      </w:r>
      <w:r w:rsidRPr="00A9433B">
        <w:rPr>
          <w:rFonts w:ascii="Times New Roman" w:hAnsi="Times New Roman"/>
          <w:sz w:val="28"/>
          <w:szCs w:val="28"/>
        </w:rPr>
        <w:t xml:space="preserve">от 12.04.2021г. об отсутствии объектов культурного наследия, включенных </w:t>
      </w:r>
      <w:r w:rsidR="00206513">
        <w:rPr>
          <w:rFonts w:ascii="Times New Roman" w:hAnsi="Times New Roman"/>
          <w:sz w:val="28"/>
          <w:szCs w:val="28"/>
        </w:rPr>
        <w:br/>
      </w:r>
      <w:r w:rsidRPr="00A9433B">
        <w:rPr>
          <w:rFonts w:ascii="Times New Roman" w:hAnsi="Times New Roman"/>
          <w:sz w:val="28"/>
          <w:szCs w:val="28"/>
        </w:rPr>
        <w:t xml:space="preserve">в Единый государственный реестр объектов культурного наследия народов РФ. </w:t>
      </w:r>
    </w:p>
    <w:p w:rsidR="00A9433B" w:rsidRPr="00A9433B" w:rsidRDefault="00A9433B" w:rsidP="00A94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3B">
        <w:rPr>
          <w:rFonts w:ascii="Times New Roman" w:hAnsi="Times New Roman"/>
          <w:sz w:val="28"/>
          <w:szCs w:val="28"/>
        </w:rPr>
        <w:lastRenderedPageBreak/>
        <w:t>Указанный земельный участок расположен вне зон охраны и защитных зон объекта культурного наследия.</w:t>
      </w:r>
    </w:p>
    <w:p w:rsidR="00A9433B" w:rsidRPr="00A9433B" w:rsidRDefault="00A9433B" w:rsidP="00A94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3B">
        <w:rPr>
          <w:rFonts w:ascii="Times New Roman" w:hAnsi="Times New Roman"/>
          <w:sz w:val="28"/>
          <w:szCs w:val="28"/>
        </w:rPr>
        <w:t>Вместе с тем, управление не обладает сведениями об отсутствии на испрашиваемом участке объектов археологического наследия, включенных в реестр, выявленных объектов культурного наследия, либо объектов, обладающих признаками объекта культурного наследия.</w:t>
      </w:r>
    </w:p>
    <w:p w:rsidR="00A9433B" w:rsidRPr="00A9433B" w:rsidRDefault="00A9433B" w:rsidP="00A94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3B">
        <w:rPr>
          <w:rFonts w:ascii="Times New Roman" w:hAnsi="Times New Roman"/>
          <w:sz w:val="28"/>
          <w:szCs w:val="28"/>
        </w:rPr>
        <w:t xml:space="preserve">Учитывая </w:t>
      </w:r>
      <w:proofErr w:type="gramStart"/>
      <w:r w:rsidRPr="00A9433B">
        <w:rPr>
          <w:rFonts w:ascii="Times New Roman" w:hAnsi="Times New Roman"/>
          <w:sz w:val="28"/>
          <w:szCs w:val="28"/>
        </w:rPr>
        <w:t>изложенное</w:t>
      </w:r>
      <w:proofErr w:type="gramEnd"/>
      <w:r w:rsidRPr="00A9433B">
        <w:rPr>
          <w:rFonts w:ascii="Times New Roman" w:hAnsi="Times New Roman"/>
          <w:sz w:val="28"/>
          <w:szCs w:val="28"/>
        </w:rPr>
        <w:t>, заказчик работ в соответствии со ст</w:t>
      </w:r>
      <w:r w:rsidR="00206513">
        <w:rPr>
          <w:rFonts w:ascii="Times New Roman" w:hAnsi="Times New Roman"/>
          <w:sz w:val="28"/>
          <w:szCs w:val="28"/>
        </w:rPr>
        <w:t>атьями</w:t>
      </w:r>
      <w:r w:rsidRPr="00A9433B">
        <w:rPr>
          <w:rFonts w:ascii="Times New Roman" w:hAnsi="Times New Roman"/>
          <w:sz w:val="28"/>
          <w:szCs w:val="28"/>
        </w:rPr>
        <w:t xml:space="preserve"> 28,30,31,32,36,45.1 Федерального закона от 26.06.2002 №73-ФЗ «Об объектах культурного наследия (памятниках истории и культуры) народов РФ» (далее – Федеральный закон) обязан:</w:t>
      </w:r>
    </w:p>
    <w:p w:rsidR="00A9433B" w:rsidRPr="00A9433B" w:rsidRDefault="00A9433B" w:rsidP="00A94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3B">
        <w:rPr>
          <w:rFonts w:ascii="Times New Roman" w:hAnsi="Times New Roman"/>
          <w:sz w:val="28"/>
          <w:szCs w:val="28"/>
        </w:rPr>
        <w:t xml:space="preserve">1. Представить в управление документацию, подготовленную на основе археологических полевых работ, содержащую результаты исследований, </w:t>
      </w:r>
      <w:r w:rsidR="00206513">
        <w:rPr>
          <w:rFonts w:ascii="Times New Roman" w:hAnsi="Times New Roman"/>
          <w:sz w:val="28"/>
          <w:szCs w:val="28"/>
        </w:rPr>
        <w:br/>
      </w:r>
      <w:r w:rsidRPr="00A9433B">
        <w:rPr>
          <w:rFonts w:ascii="Times New Roman" w:hAnsi="Times New Roman"/>
          <w:sz w:val="28"/>
          <w:szCs w:val="28"/>
        </w:rPr>
        <w:t>в соответствии с которыми определяется наличие или отсутствие объектов, обладающих признаками объекта культурного наследия на земельном участке, подлежащем воздействию земляных, строительных, хозяйственных и иных работ, а также заключение историко-культурной экспертизы указанной документации.</w:t>
      </w:r>
    </w:p>
    <w:p w:rsidR="00A9433B" w:rsidRPr="00A9433B" w:rsidRDefault="00A9433B" w:rsidP="00A94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3B">
        <w:rPr>
          <w:rFonts w:ascii="Times New Roman" w:hAnsi="Times New Roman"/>
          <w:sz w:val="28"/>
          <w:szCs w:val="28"/>
        </w:rPr>
        <w:t>2. В случае обнаружения в границах земельного участка, подлежащего воздействию земляных, строительных хозяйственных и иных работ, а также заключение историко-культурной экспертизы указанной документации.</w:t>
      </w:r>
    </w:p>
    <w:p w:rsidR="00A9433B" w:rsidRDefault="00A9433B" w:rsidP="00A943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33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9433B">
        <w:rPr>
          <w:rFonts w:ascii="Times New Roman" w:hAnsi="Times New Roman"/>
          <w:sz w:val="28"/>
          <w:szCs w:val="28"/>
        </w:rPr>
        <w:t>В случае обнаружения в границе земельного участка, подлежащего воздействию земляных, строительных хозяйственных и иных работ объектов, обладающих признаками объекта археологического наследия, и после принятия управлением решения о включении данного объекта в перечень выявленных объектов культурного наследия: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работ, включающих оценку воздействия проводимых</w:t>
      </w:r>
      <w:proofErr w:type="gramEnd"/>
      <w:r w:rsidRPr="00A943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433B">
        <w:rPr>
          <w:rFonts w:ascii="Times New Roman" w:hAnsi="Times New Roman"/>
          <w:sz w:val="28"/>
          <w:szCs w:val="28"/>
        </w:rPr>
        <w:t>работ на указанный объект культурного наследия, получить по документации или разделу документации, обосновывающей меры по обеспечению сохранности выявленного объекта культурного наследия, заключение государственной историко-культурной экспертизы и представить его совместно с указанной документацией в управление на согласование; обеспечить проведение и финансирование историко-культурной экспертизы выявленного объекта культурного наследия, обосновывающей целесообразность включения данного объекта в реестр;</w:t>
      </w:r>
      <w:proofErr w:type="gramEnd"/>
      <w:r w:rsidRPr="00A9433B">
        <w:rPr>
          <w:rFonts w:ascii="Times New Roman" w:hAnsi="Times New Roman"/>
          <w:sz w:val="28"/>
          <w:szCs w:val="28"/>
        </w:rPr>
        <w:t xml:space="preserve"> обеспечить реализацию согласованной управлением документации, обосновывающей меры по обеспечению сохранности выявленного объекта культурного наследия.</w:t>
      </w:r>
    </w:p>
    <w:p w:rsidR="00206513" w:rsidRDefault="00206513" w:rsidP="00206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513">
        <w:rPr>
          <w:rFonts w:ascii="Times New Roman" w:hAnsi="Times New Roman"/>
          <w:sz w:val="28"/>
          <w:szCs w:val="28"/>
        </w:rPr>
        <w:t>Потребность в земельных ресурсах для строительства и эксплуатации проектируемого линейного объекта определена с учетом принятых проектных решений по строительству водоводов и схем расстановки механизмов при строительстве.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 xml:space="preserve">Защитные леса подлежат освоению в целях сохранения </w:t>
      </w:r>
      <w:proofErr w:type="spellStart"/>
      <w:r w:rsidRPr="00977165">
        <w:rPr>
          <w:rFonts w:ascii="Times New Roman" w:hAnsi="Times New Roman"/>
          <w:sz w:val="28"/>
          <w:szCs w:val="28"/>
        </w:rPr>
        <w:t>средообразующих</w:t>
      </w:r>
      <w:proofErr w:type="spellEnd"/>
      <w:r w:rsidRPr="009771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77165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Pr="00977165">
        <w:rPr>
          <w:rFonts w:ascii="Times New Roman" w:hAnsi="Times New Roman"/>
          <w:sz w:val="28"/>
          <w:szCs w:val="28"/>
        </w:rPr>
        <w:t xml:space="preserve">, защитных, санитарно-гигиенических, </w:t>
      </w:r>
      <w:r w:rsidRPr="00977165">
        <w:rPr>
          <w:rFonts w:ascii="Times New Roman" w:hAnsi="Times New Roman"/>
          <w:sz w:val="28"/>
          <w:szCs w:val="28"/>
        </w:rPr>
        <w:lastRenderedPageBreak/>
        <w:t>оздоровительных и иных полезных функций лесов с одновременным использованием лесов при условии, если это использование совместимо с целевым назначением защитных лесов и выполняемыми ими полезными функциями (ст. 12 ч. 4, Лесного Кодекса РФ от 04.12.2006 № 200-ФЗ (ред. от 06.12.2011)).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>С учетом особенностей правового режима защитных лесов определяются следующие категории указанных лесов: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>1) леса, расположенные на особо охраняемых природных территориях;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 xml:space="preserve">2) леса, расположенные в </w:t>
      </w:r>
      <w:proofErr w:type="spellStart"/>
      <w:r w:rsidRPr="00977165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Pr="00977165">
        <w:rPr>
          <w:rFonts w:ascii="Times New Roman" w:hAnsi="Times New Roman"/>
          <w:sz w:val="28"/>
          <w:szCs w:val="28"/>
        </w:rPr>
        <w:t xml:space="preserve"> зонах;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>3) леса, выполняющие функции защиты природных и иных объектов: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>леса, расположенные в первом и втором поясах зон санитарной охраны источников питьевого и хозяйственно-бытового водоснабжения;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>защитные полосы лесов, расположенные вдоль железнодорожных путей общего пользования, федеральных автомобильных дорог общего пользования, автомобильных дорог общего пользования, находящихся в собственности субъектов Российской Федерации;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>зеленые зоны;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>лесопарковые зоны;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>городские леса;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>леса, расположенные в первой, второй и третьей зонах округов санитарной (горно-санитарной) охраны лечебно-оздоровительных местностей и курортов;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>4) ценные леса: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>государственные защитные лесные полосы;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>противоэрозионные леса;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>леса, расположенные в пустынных, полупустынных, лесостепных, лесотундровых зонах, степях, горах;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>леса, имеющие научное или историческое значение;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>орехово-промысловые зоны;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>лесные плодовые насаждения;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>ленточные боры;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>запретные полосы лесов, расположенные вдоль водных объектов;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165">
        <w:rPr>
          <w:rFonts w:ascii="Times New Roman" w:hAnsi="Times New Roman"/>
          <w:sz w:val="28"/>
          <w:szCs w:val="28"/>
        </w:rPr>
        <w:t>нерестоохранные</w:t>
      </w:r>
      <w:proofErr w:type="spellEnd"/>
      <w:r w:rsidRPr="00977165">
        <w:rPr>
          <w:rFonts w:ascii="Times New Roman" w:hAnsi="Times New Roman"/>
          <w:sz w:val="28"/>
          <w:szCs w:val="28"/>
        </w:rPr>
        <w:t xml:space="preserve"> полосы лесов.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>К особо защитным участкам лесов относятся: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>берегозащитные, почвозащитные участки лесов, расположенных вдоль водных объектов, склонов оврагов;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>опушки лесов, граничащие с безлесными пространствами;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>лесосеменные плантации, постоянные лесосеменные участки и другие объекты лесного семеноводства;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>заповедные лесные участки;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>участки лесов с наличием реликтовых и эндемичных растений;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>места обитания редких и находящихся под угрозой исчезновения диких животных;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>другие особо защитные участки лесов.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lastRenderedPageBreak/>
        <w:t xml:space="preserve">На данных территориях запрещается осуществление деятельности, несовместимой с их целевым назначением и полезными функциями </w:t>
      </w:r>
      <w:r>
        <w:rPr>
          <w:rFonts w:ascii="Times New Roman" w:hAnsi="Times New Roman"/>
          <w:sz w:val="28"/>
          <w:szCs w:val="28"/>
        </w:rPr>
        <w:br/>
      </w:r>
      <w:r w:rsidRPr="00977165">
        <w:rPr>
          <w:rFonts w:ascii="Times New Roman" w:hAnsi="Times New Roman"/>
          <w:sz w:val="28"/>
          <w:szCs w:val="28"/>
        </w:rPr>
        <w:t xml:space="preserve">(ст. 12 ч. 4, Лесного Кодекса РФ от 04.12.2006 № 200-ФЗ (ред. от 06.12.2011)). </w:t>
      </w:r>
    </w:p>
    <w:p w:rsidR="00977165" w:rsidRPr="00977165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165">
        <w:rPr>
          <w:rFonts w:ascii="Times New Roman" w:hAnsi="Times New Roman"/>
          <w:sz w:val="28"/>
          <w:szCs w:val="28"/>
        </w:rPr>
        <w:t>По данным Министерства природных ресурсов и охраны окружающей среды Ставропольского края (письмо №02/03-4356 от 12.05.21г.), приведенным в Приложении</w:t>
      </w:r>
      <w:proofErr w:type="gramStart"/>
      <w:r w:rsidRPr="00977165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977165">
        <w:rPr>
          <w:rFonts w:ascii="Times New Roman" w:hAnsi="Times New Roman"/>
          <w:sz w:val="28"/>
          <w:szCs w:val="28"/>
        </w:rPr>
        <w:t>, участок строительства находится за пределами земель лесного фонда, находящиеся в границах подведомственного ГКУ «Ставропольское лесничество», объект частично располагается в лесопарковом зеленом поясе г. Ставрополь, пересекает границы земельных участков с кадастровыми номерами 26:12:030802:58, 26:12:030802:109, 26:12:030802:108, 26:12:031812:1047. При проведении работ необходимо соблюдать ограниченных режим природопользования и иной хозяйственной деятельности, установленный статьей 62.4 ФЗ от 10.01.2002г. №7-ФЗ «Об охране окружающей среды». Границы местоположения объекта проходят через урочище «</w:t>
      </w:r>
      <w:proofErr w:type="spellStart"/>
      <w:r w:rsidRPr="00977165">
        <w:rPr>
          <w:rFonts w:ascii="Times New Roman" w:hAnsi="Times New Roman"/>
          <w:sz w:val="28"/>
          <w:szCs w:val="28"/>
        </w:rPr>
        <w:t>Мутнянка</w:t>
      </w:r>
      <w:proofErr w:type="spellEnd"/>
      <w:r w:rsidRPr="00977165">
        <w:rPr>
          <w:rFonts w:ascii="Times New Roman" w:hAnsi="Times New Roman"/>
          <w:sz w:val="28"/>
          <w:szCs w:val="28"/>
        </w:rPr>
        <w:t xml:space="preserve">», относящееся к защитным лесам. </w:t>
      </w:r>
    </w:p>
    <w:p w:rsidR="00977165" w:rsidRPr="00206513" w:rsidRDefault="00977165" w:rsidP="009771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165">
        <w:rPr>
          <w:rFonts w:ascii="Times New Roman" w:hAnsi="Times New Roman"/>
          <w:sz w:val="28"/>
          <w:szCs w:val="28"/>
        </w:rPr>
        <w:t>В границах объекта отсутствуют земли, занятые мелиоративными защитными насаждениями из земель сельскохозяйственного назначения, находящиеся в государственной собственности Ставропольского края и предоставленные на правах постоянного (бессрочного) пользования подведомственным министерству природных ресурсов и охраны окружающей среды Ставропольского края государственным бюджетным учреждениям Ставропольского края Лесхозам.</w:t>
      </w:r>
      <w:proofErr w:type="gramEnd"/>
    </w:p>
    <w:p w:rsidR="00206513" w:rsidRPr="00206513" w:rsidRDefault="00206513" w:rsidP="00206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513">
        <w:rPr>
          <w:rFonts w:ascii="Times New Roman" w:hAnsi="Times New Roman"/>
          <w:sz w:val="28"/>
          <w:szCs w:val="28"/>
        </w:rPr>
        <w:t>Граница зоны планируемого размещения объекта капитального строительства проходит по границам строительной полосы сооруж</w:t>
      </w:r>
      <w:r>
        <w:rPr>
          <w:rFonts w:ascii="Times New Roman" w:hAnsi="Times New Roman"/>
          <w:sz w:val="28"/>
          <w:szCs w:val="28"/>
        </w:rPr>
        <w:t>ения линейной части водопровода</w:t>
      </w:r>
      <w:r w:rsidRPr="00206513">
        <w:rPr>
          <w:rFonts w:ascii="Times New Roman" w:hAnsi="Times New Roman"/>
          <w:sz w:val="28"/>
          <w:szCs w:val="28"/>
        </w:rPr>
        <w:t xml:space="preserve"> и представляет собой линейно-протяженную строительную площадку, в пределах которой передвижными механизированными производственными подразделениям</w:t>
      </w:r>
      <w:proofErr w:type="gramStart"/>
      <w:r w:rsidRPr="00206513">
        <w:rPr>
          <w:rFonts w:ascii="Times New Roman" w:hAnsi="Times New Roman"/>
          <w:sz w:val="28"/>
          <w:szCs w:val="28"/>
        </w:rPr>
        <w:t>и-</w:t>
      </w:r>
      <w:proofErr w:type="gramEnd"/>
      <w:r w:rsidRPr="00206513">
        <w:rPr>
          <w:rFonts w:ascii="Times New Roman" w:hAnsi="Times New Roman"/>
          <w:sz w:val="28"/>
          <w:szCs w:val="28"/>
        </w:rPr>
        <w:t xml:space="preserve"> колоннами, бригадами, звеньями - выполняется весь комплекс строительства трубопровода, в том числе:</w:t>
      </w:r>
    </w:p>
    <w:p w:rsidR="00206513" w:rsidRPr="00206513" w:rsidRDefault="00206513" w:rsidP="00206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513">
        <w:rPr>
          <w:rFonts w:ascii="Times New Roman" w:hAnsi="Times New Roman"/>
          <w:sz w:val="28"/>
          <w:szCs w:val="28"/>
        </w:rPr>
        <w:t>основные - строительные, строительно-монтажные и специальные строительные работы;</w:t>
      </w:r>
    </w:p>
    <w:p w:rsidR="00206513" w:rsidRPr="00206513" w:rsidRDefault="00206513" w:rsidP="00206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6513">
        <w:rPr>
          <w:rFonts w:ascii="Times New Roman" w:hAnsi="Times New Roman"/>
          <w:sz w:val="28"/>
          <w:szCs w:val="28"/>
        </w:rPr>
        <w:t>вспомогательные - погрузка, транспортировка и разгрузка труб, изоляционных, сварочных и других материалов, оборудования, машин, механизмов, конструкций, изделий, деталей и др., обеспечивающих бесперебойное производство СМР;</w:t>
      </w:r>
      <w:proofErr w:type="gramEnd"/>
    </w:p>
    <w:p w:rsidR="00206513" w:rsidRPr="00206513" w:rsidRDefault="00206513" w:rsidP="00206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513">
        <w:rPr>
          <w:rFonts w:ascii="Times New Roman" w:hAnsi="Times New Roman"/>
          <w:sz w:val="28"/>
          <w:szCs w:val="28"/>
        </w:rPr>
        <w:t>обслуживающие - контроль качества и безопасности производства СМР, обеспечение выполнения природоохранных мероприятий при выполнении основных и вспомогательных строительных процессов, техническое обслуживание и ремонт машин, механизмов, социально-бытовое обслуживание строителей, охрана материальных ценностей.</w:t>
      </w:r>
    </w:p>
    <w:p w:rsidR="00206513" w:rsidRPr="00206513" w:rsidRDefault="00206513" w:rsidP="00206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513">
        <w:rPr>
          <w:rFonts w:ascii="Times New Roman" w:hAnsi="Times New Roman"/>
          <w:sz w:val="28"/>
          <w:szCs w:val="28"/>
        </w:rPr>
        <w:t xml:space="preserve">Для проектируемого водопровода устанавливается зона санитарной охраны, которая представляет собой санитарно-защитную полосу шириной </w:t>
      </w:r>
      <w:r w:rsidRPr="00206513">
        <w:rPr>
          <w:rFonts w:ascii="Times New Roman" w:hAnsi="Times New Roman"/>
          <w:sz w:val="28"/>
          <w:szCs w:val="28"/>
        </w:rPr>
        <w:lastRenderedPageBreak/>
        <w:t>по 10 м в обе стороны от водопровода (обоснование – п. 2.4.3 СанПиН 2.1.4.1110-02, грунтовые воды отсутствуют).</w:t>
      </w:r>
    </w:p>
    <w:p w:rsidR="00206513" w:rsidRPr="00206513" w:rsidRDefault="00206513" w:rsidP="00206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513">
        <w:rPr>
          <w:rFonts w:ascii="Times New Roman" w:hAnsi="Times New Roman"/>
          <w:sz w:val="28"/>
          <w:szCs w:val="28"/>
        </w:rPr>
        <w:t>Пересечения проектируемого водовода с искусственными сооружениями и инженерными коммуникациями выполнены на основании технических условий и полученных согласований от организаций, осуществляющих эксплуатацию данных сооружений или коммуникаций.</w:t>
      </w:r>
    </w:p>
    <w:p w:rsidR="00206513" w:rsidRPr="00206513" w:rsidRDefault="00206513" w:rsidP="00206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513">
        <w:rPr>
          <w:rFonts w:ascii="Times New Roman" w:hAnsi="Times New Roman"/>
          <w:sz w:val="28"/>
          <w:szCs w:val="28"/>
        </w:rPr>
        <w:t xml:space="preserve">При пересечении проектируемого водовода с искусственными сооружениями и инженерными коммуникациями глубина заложения предусмотрена в зависимости от способа прокладки, инженерно-геологических условий перехода, согласований заинтересованных организаций, а также в соответствии с требованиями СП 31.13330.2012, </w:t>
      </w:r>
      <w:r>
        <w:rPr>
          <w:rFonts w:ascii="Times New Roman" w:hAnsi="Times New Roman"/>
          <w:sz w:val="28"/>
          <w:szCs w:val="28"/>
        </w:rPr>
        <w:br/>
      </w:r>
      <w:r w:rsidRPr="00206513">
        <w:rPr>
          <w:rFonts w:ascii="Times New Roman" w:hAnsi="Times New Roman"/>
          <w:sz w:val="28"/>
          <w:szCs w:val="28"/>
        </w:rPr>
        <w:t>СП 42.13330.2016, СП 18.13330.2019.</w:t>
      </w:r>
    </w:p>
    <w:p w:rsidR="00206513" w:rsidRPr="00206513" w:rsidRDefault="00206513" w:rsidP="00206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513">
        <w:rPr>
          <w:rFonts w:ascii="Times New Roman" w:hAnsi="Times New Roman"/>
          <w:sz w:val="28"/>
          <w:szCs w:val="28"/>
        </w:rPr>
        <w:t>Работы по строительству водовода в местах пересечения с надземными и подземными коммуникациями производятся только на основании письменных разрешений организаций, осуществляющих эксплуатацию данных коммуникаций, в присутствии их представителей.</w:t>
      </w:r>
    </w:p>
    <w:p w:rsidR="00206513" w:rsidRPr="00206513" w:rsidRDefault="00206513" w:rsidP="00206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513">
        <w:rPr>
          <w:rFonts w:ascii="Times New Roman" w:hAnsi="Times New Roman"/>
          <w:sz w:val="28"/>
          <w:szCs w:val="28"/>
        </w:rPr>
        <w:t xml:space="preserve">Пересечения водовода с асфальтированными автомобильными дорогами предусматривается закрытым способом методом горизонтально-направленного бурения (ГНБ). </w:t>
      </w:r>
    </w:p>
    <w:p w:rsidR="00206513" w:rsidRPr="00206513" w:rsidRDefault="00206513" w:rsidP="00206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513">
        <w:rPr>
          <w:rFonts w:ascii="Times New Roman" w:hAnsi="Times New Roman"/>
          <w:sz w:val="28"/>
          <w:szCs w:val="28"/>
        </w:rPr>
        <w:t xml:space="preserve">Пересечения водовода с существующими инженерными коммуникациями выполняются открытым способом. Земляные работы </w:t>
      </w:r>
      <w:r>
        <w:rPr>
          <w:rFonts w:ascii="Times New Roman" w:hAnsi="Times New Roman"/>
          <w:sz w:val="28"/>
          <w:szCs w:val="28"/>
        </w:rPr>
        <w:br/>
      </w:r>
      <w:r w:rsidRPr="00206513">
        <w:rPr>
          <w:rFonts w:ascii="Times New Roman" w:hAnsi="Times New Roman"/>
          <w:sz w:val="28"/>
          <w:szCs w:val="28"/>
        </w:rPr>
        <w:t xml:space="preserve">в месте пересечения с подземными коммуникациями производятся вручную без применения ударных инструментов на расстоянии по 2 метра в каждую сторону от пересекаемой коммуникации, в месте пересечения </w:t>
      </w:r>
      <w:r>
        <w:rPr>
          <w:rFonts w:ascii="Times New Roman" w:hAnsi="Times New Roman"/>
          <w:sz w:val="28"/>
          <w:szCs w:val="28"/>
        </w:rPr>
        <w:br/>
      </w:r>
      <w:r w:rsidRPr="00206513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206513">
        <w:rPr>
          <w:rFonts w:ascii="Times New Roman" w:hAnsi="Times New Roman"/>
          <w:sz w:val="28"/>
          <w:szCs w:val="28"/>
        </w:rPr>
        <w:t>ВЛ</w:t>
      </w:r>
      <w:proofErr w:type="gramEnd"/>
      <w:r w:rsidRPr="00206513">
        <w:rPr>
          <w:rFonts w:ascii="Times New Roman" w:hAnsi="Times New Roman"/>
          <w:sz w:val="28"/>
          <w:szCs w:val="28"/>
        </w:rPr>
        <w:t xml:space="preserve"> производятся вручную без применения ударных инструментов на расстоянии по 5 метров в каждую сторону от пересекаемой ВЛ. Расстояние по вертикали (в свету) при пересечении проектируемого водопровода с подземными коммуникациями предусмотрено:</w:t>
      </w:r>
    </w:p>
    <w:p w:rsidR="00206513" w:rsidRPr="00206513" w:rsidRDefault="00206513" w:rsidP="00206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513">
        <w:rPr>
          <w:rFonts w:ascii="Times New Roman" w:hAnsi="Times New Roman"/>
          <w:sz w:val="28"/>
          <w:szCs w:val="28"/>
        </w:rPr>
        <w:t>- для водопровода, газопровода – не менее 0,2 м;</w:t>
      </w:r>
    </w:p>
    <w:p w:rsidR="00206513" w:rsidRPr="00206513" w:rsidRDefault="00206513" w:rsidP="00206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513">
        <w:rPr>
          <w:rFonts w:ascii="Times New Roman" w:hAnsi="Times New Roman"/>
          <w:sz w:val="28"/>
          <w:szCs w:val="28"/>
        </w:rPr>
        <w:t>- для кабелей связи и силовых кабелей – не менее 0,5 м;</w:t>
      </w:r>
    </w:p>
    <w:p w:rsidR="00206513" w:rsidRDefault="00206513" w:rsidP="00206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513">
        <w:rPr>
          <w:rFonts w:ascii="Times New Roman" w:hAnsi="Times New Roman"/>
          <w:sz w:val="28"/>
          <w:szCs w:val="28"/>
        </w:rPr>
        <w:t>- для канализации – не менее 0,4 м.</w:t>
      </w:r>
    </w:p>
    <w:p w:rsidR="00432B52" w:rsidRDefault="00432B52" w:rsidP="00432B5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B52">
        <w:rPr>
          <w:rFonts w:ascii="Times New Roman" w:hAnsi="Times New Roman"/>
          <w:sz w:val="28"/>
          <w:szCs w:val="28"/>
        </w:rPr>
        <w:t xml:space="preserve">Предельные  параметры  застройки  территории  в  границах  зон  планируемого  размещения  объектов  капитального  строительства, </w:t>
      </w:r>
      <w:r>
        <w:rPr>
          <w:rFonts w:ascii="Times New Roman" w:hAnsi="Times New Roman"/>
          <w:sz w:val="28"/>
          <w:szCs w:val="28"/>
        </w:rPr>
        <w:t xml:space="preserve"> входящих  в  состав  линейных </w:t>
      </w:r>
      <w:r w:rsidRPr="00432B52">
        <w:rPr>
          <w:rFonts w:ascii="Times New Roman" w:hAnsi="Times New Roman"/>
          <w:sz w:val="28"/>
          <w:szCs w:val="28"/>
        </w:rPr>
        <w:t>объектов, не определялись, ввиду того, что проектом не предусмотрено размещение объектов  капитального  строительства,</w:t>
      </w:r>
      <w:r>
        <w:rPr>
          <w:rFonts w:ascii="Times New Roman" w:hAnsi="Times New Roman"/>
          <w:sz w:val="28"/>
          <w:szCs w:val="28"/>
        </w:rPr>
        <w:t xml:space="preserve">  входящих  в  состав  линейных</w:t>
      </w:r>
      <w:r w:rsidRPr="00432B52">
        <w:rPr>
          <w:rFonts w:ascii="Times New Roman" w:hAnsi="Times New Roman"/>
          <w:sz w:val="28"/>
          <w:szCs w:val="28"/>
        </w:rPr>
        <w:t xml:space="preserve"> объектов.</w:t>
      </w:r>
    </w:p>
    <w:p w:rsidR="003229C7" w:rsidRPr="00C50967" w:rsidRDefault="003229C7" w:rsidP="00432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229C7" w:rsidRPr="00C5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42"/>
    <w:rsid w:val="00002124"/>
    <w:rsid w:val="00206513"/>
    <w:rsid w:val="003229C7"/>
    <w:rsid w:val="00396268"/>
    <w:rsid w:val="00432B52"/>
    <w:rsid w:val="00767711"/>
    <w:rsid w:val="0081337A"/>
    <w:rsid w:val="00854942"/>
    <w:rsid w:val="009301A5"/>
    <w:rsid w:val="00977165"/>
    <w:rsid w:val="00A9433B"/>
    <w:rsid w:val="00C50967"/>
    <w:rsid w:val="00DD3F70"/>
    <w:rsid w:val="00DE0B7D"/>
    <w:rsid w:val="00F2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F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F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Пиняева Юлия Андреевна</dc:creator>
  <cp:lastModifiedBy>Пиняева Юлия Андреевна</cp:lastModifiedBy>
  <cp:revision>4</cp:revision>
  <cp:lastPrinted>2022-04-25T09:20:00Z</cp:lastPrinted>
  <dcterms:created xsi:type="dcterms:W3CDTF">2022-04-25T08:22:00Z</dcterms:created>
  <dcterms:modified xsi:type="dcterms:W3CDTF">2022-04-25T10:57:00Z</dcterms:modified>
</cp:coreProperties>
</file>